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64331">
      <w:pPr>
        <w:spacing w:before="240" w:line="276" w:lineRule="auto"/>
        <w:ind w:right="720"/>
        <w:jc w:val="both"/>
        <w:rPr>
          <w:rFonts w:ascii="Trebuchet MS" w:hAnsi="Trebuchet MS"/>
        </w:rPr>
      </w:pPr>
    </w:p>
    <w:p w14:paraId="3428B20B">
      <w:pPr>
        <w:spacing w:after="0" w:line="360" w:lineRule="auto"/>
        <w:jc w:val="center"/>
        <w:rPr>
          <w:rFonts w:ascii="Trebuchet MS" w:hAnsi="Trebuchet MS" w:cs="Times New Roman"/>
          <w:b/>
          <w:bCs/>
          <w:u w:val="single"/>
        </w:rPr>
      </w:pPr>
      <w:r>
        <w:rPr>
          <w:rFonts w:ascii="Trebuchet MS" w:hAnsi="Trebuchet MS" w:cs="Times New Roman"/>
          <w:b/>
          <w:bCs/>
          <w:u w:val="single"/>
        </w:rPr>
        <w:t xml:space="preserve">ANUNȚ DE FINALIZARE PROIECT </w:t>
      </w:r>
    </w:p>
    <w:p w14:paraId="5EA0A10B">
      <w:pPr>
        <w:spacing w:after="0" w:line="360" w:lineRule="auto"/>
        <w:ind w:firstLine="708"/>
        <w:jc w:val="both"/>
        <w:rPr>
          <w:rFonts w:ascii="Trebuchet MS" w:hAnsi="Trebuchet MS" w:cs="Times New Roman"/>
        </w:rPr>
      </w:pPr>
    </w:p>
    <w:p w14:paraId="1DA4D97D">
      <w:pPr>
        <w:jc w:val="both"/>
        <w:rPr>
          <w:rFonts w:ascii="Trebuchet MS" w:hAnsi="Trebuchet MS" w:cs="Times New Roman"/>
        </w:rPr>
      </w:pPr>
      <w:r>
        <w:rPr>
          <w:rFonts w:ascii="Trebuchet MS" w:hAnsi="Trebuchet MS" w:cs="Times New Roman"/>
        </w:rPr>
        <w:t xml:space="preserve">COMUNA ZAGĂR anunță finalizarea proiectului cu titlul „DOTAREA CU ECHIPAMENTE IT, MOBILIER SI MATERIALE DIDACTICE A SCOLII GIMNAZIALE COMUNA ZAGĂR”, finanțat în cadrul Planului Național de Redresare si Reziliență (PNRR) - Componenta 15: Educație - Dotarea cu mobilier, materiale didactice și echipamente digitale a unităților de învățământ preuniversitar și a unităților conexe, prin contractul de finanțare încheiat între Unitatea Executivă pentru Finanțarea Învățământului Superior, a Cercetării, Dezvoltării și Inovării (UEFISCDI), în numele și pentru Ministerul Educației și Comuna </w:t>
      </w:r>
      <w:r>
        <w:rPr>
          <w:rFonts w:hint="default" w:ascii="Trebuchet MS" w:hAnsi="Trebuchet MS" w:cs="Times New Roman"/>
          <w:lang w:val="ro-RO"/>
        </w:rPr>
        <w:t>Zagăr</w:t>
      </w:r>
      <w:r>
        <w:rPr>
          <w:rFonts w:ascii="Trebuchet MS" w:hAnsi="Trebuchet MS" w:cs="Times New Roman"/>
        </w:rPr>
        <w:t>.</w:t>
      </w:r>
    </w:p>
    <w:p w14:paraId="45374140">
      <w:pPr>
        <w:rPr>
          <w:rFonts w:ascii="Trebuchet MS" w:hAnsi="Trebuchet MS" w:cs="Times New Roman"/>
        </w:rPr>
      </w:pPr>
      <w:r>
        <w:rPr>
          <w:rFonts w:ascii="Trebuchet MS" w:hAnsi="Trebuchet MS" w:cs="Times New Roman"/>
        </w:rPr>
        <w:t>Obiectele specifice ale proiectului:</w:t>
      </w:r>
      <w:bookmarkStart w:id="0" w:name="_GoBack"/>
      <w:bookmarkEnd w:id="0"/>
    </w:p>
    <w:p w14:paraId="73CF102F">
      <w:pPr>
        <w:rPr>
          <w:rFonts w:ascii="Trebuchet MS" w:hAnsi="Trebuchet MS" w:cs="Times New Roman"/>
        </w:rPr>
      </w:pPr>
      <w:r>
        <w:rPr>
          <w:rFonts w:ascii="Trebuchet MS" w:hAnsi="Trebuchet MS" w:cs="Times New Roman"/>
        </w:rPr>
        <w:t>Îmbunătățirea accesului la tehnologie prin asigurarea resurselor tehnologice si creșterea gradului de digitalizare a scolii gimnaziala Coroisânmartin  (modernizarea laboratorului de informatica si achiziționarea de echipamente IT pentru toate sălile de clasa si grupe din toate structurile unității, conform standardelor in vigoare)</w:t>
      </w:r>
    </w:p>
    <w:p w14:paraId="321DF0C1">
      <w:pPr>
        <w:rPr>
          <w:rFonts w:ascii="Trebuchet MS" w:hAnsi="Trebuchet MS" w:cs="Times New Roman"/>
        </w:rPr>
      </w:pPr>
      <w:r>
        <w:rPr>
          <w:rFonts w:ascii="Trebuchet MS" w:hAnsi="Trebuchet MS" w:cs="Times New Roman"/>
        </w:rPr>
        <w:t>Îmbunătățirea calității si siguranței mediilor de învățare  prin achiziționarea de mobilier si materiale didactice pentru toate sălile de clasa si grupe din toate structurile unității școlare, conform standardelor de calitate in vigoare.</w:t>
      </w:r>
    </w:p>
    <w:p w14:paraId="6D159215">
      <w:pPr>
        <w:rPr>
          <w:rFonts w:ascii="Trebuchet MS" w:hAnsi="Trebuchet MS" w:cs="Times New Roman"/>
        </w:rPr>
      </w:pPr>
      <w:r>
        <w:rPr>
          <w:rFonts w:ascii="Trebuchet MS" w:hAnsi="Trebuchet MS" w:cs="Times New Roman"/>
        </w:rPr>
        <w:t xml:space="preserve">Înființarea unui cabinet de asistenta psihopedagogica, având in vederea creșterea numărului de elevi ce necesita asistenta de specialitate </w:t>
      </w:r>
    </w:p>
    <w:p w14:paraId="5F46746F">
      <w:pPr>
        <w:rPr>
          <w:rFonts w:ascii="Trebuchet MS" w:hAnsi="Trebuchet MS" w:cs="Times New Roman"/>
        </w:rPr>
      </w:pPr>
      <w:r>
        <w:rPr>
          <w:rFonts w:ascii="Trebuchet MS" w:hAnsi="Trebuchet MS" w:cs="Times New Roman"/>
        </w:rPr>
        <w:t>Îmbunătățirea dotării pentru desfășurarea activității sportive</w:t>
      </w:r>
    </w:p>
    <w:p w14:paraId="60BE5505">
      <w:pPr>
        <w:jc w:val="both"/>
        <w:rPr>
          <w:rFonts w:ascii="Trebuchet MS" w:hAnsi="Trebuchet MS" w:cs="Times New Roman"/>
        </w:rPr>
      </w:pPr>
      <w:r>
        <w:rPr>
          <w:rFonts w:ascii="Trebuchet MS" w:hAnsi="Trebuchet MS" w:cs="Times New Roman"/>
        </w:rPr>
        <w:t>Impactul investiției: Investiția a contribuit semnificativ la modernizarea procesului educațional în comunitate, facilitând accesul elevilor și cadrelor didactice la un mediu de învățare adaptat cerințelor actuale. Prin dotarea școlilor cu echipamente informatice moderne și mobilier de calitate, s-a creat un cadru educațional mai eficient, mai atractiv și mai incluziv. Astfel, procesul de predare-învățare a devenit mai interactiv și mai bine adaptat nevoilor locale, sprijinind dezvoltarea durabilă a educației în regiune</w:t>
      </w:r>
    </w:p>
    <w:p w14:paraId="792438DB">
      <w:pPr>
        <w:rPr>
          <w:rFonts w:ascii="Trebuchet MS" w:hAnsi="Trebuchet MS" w:cs="Times New Roman"/>
        </w:rPr>
      </w:pPr>
      <w:r>
        <w:rPr>
          <w:rFonts w:ascii="Trebuchet MS" w:hAnsi="Trebuchet MS" w:cs="Times New Roman"/>
        </w:rPr>
        <w:t xml:space="preserve">Valoarea totală a Contractului de finanțare este de 728.327,60 lei , din care valoarea eligibilă din PNRR este în cuantum 612.040,00 lei iar valoarea TVA eligibil aferentă este de 116.287,60 lei. </w:t>
      </w:r>
    </w:p>
    <w:p w14:paraId="499F350E">
      <w:pPr>
        <w:rPr>
          <w:rFonts w:ascii="Trebuchet MS" w:hAnsi="Trebuchet MS" w:cs="Times New Roman"/>
        </w:rPr>
      </w:pPr>
      <w:r>
        <w:rPr>
          <w:rFonts w:ascii="Trebuchet MS" w:hAnsi="Trebuchet MS" w:cs="Times New Roman"/>
        </w:rPr>
        <w:t>Data începerii și finalizării proiectului: 12.08.2023 - 31.03.2026</w:t>
      </w:r>
    </w:p>
    <w:p w14:paraId="0B63D47F">
      <w:pPr>
        <w:rPr>
          <w:rFonts w:ascii="Trebuchet MS" w:hAnsi="Trebuchet MS" w:cs="Times New Roman"/>
        </w:rPr>
      </w:pPr>
      <w:r>
        <w:rPr>
          <w:rFonts w:ascii="Trebuchet MS" w:hAnsi="Trebuchet MS" w:cs="Times New Roman"/>
        </w:rPr>
        <w:t>Cod proiect: cod F-PNRR-Dotari-2023-4209</w:t>
      </w:r>
    </w:p>
    <w:p w14:paraId="5D53DEC8">
      <w:pPr>
        <w:rPr>
          <w:rFonts w:ascii="Trebuchet MS" w:hAnsi="Trebuchet MS" w:cs="Times New Roman"/>
        </w:rPr>
      </w:pPr>
    </w:p>
    <w:p w14:paraId="2B9BDA9D">
      <w:pPr>
        <w:rPr>
          <w:rFonts w:ascii="Trebuchet MS" w:hAnsi="Trebuchet MS" w:cs="Times New Roman"/>
        </w:rPr>
      </w:pPr>
    </w:p>
    <w:p w14:paraId="50E9ED90">
      <w:pPr>
        <w:rPr>
          <w:rFonts w:ascii="Trebuchet MS" w:hAnsi="Trebuchet MS" w:cs="Times New Roman"/>
        </w:rPr>
      </w:pPr>
    </w:p>
    <w:p w14:paraId="7CFF33F2">
      <w:pPr>
        <w:rPr>
          <w:rFonts w:ascii="Trebuchet MS" w:hAnsi="Trebuchet MS" w:cs="Times New Roman"/>
        </w:rPr>
      </w:pPr>
      <w:r>
        <w:rPr>
          <w:rFonts w:ascii="Trebuchet MS" w:hAnsi="Trebuchet MS" w:cs="Times New Roman"/>
        </w:rPr>
        <w:t>Date de contact:</w:t>
      </w:r>
    </w:p>
    <w:p w14:paraId="20CE1B3B">
      <w:pPr>
        <w:rPr>
          <w:rFonts w:ascii="Trebuchet MS" w:hAnsi="Trebuchet MS" w:cs="Times New Roman"/>
        </w:rPr>
      </w:pPr>
      <w:r>
        <w:rPr>
          <w:rFonts w:ascii="Trebuchet MS" w:hAnsi="Trebuchet MS" w:cs="Times New Roman"/>
        </w:rPr>
        <w:t>Unitatea Administrativ Teritorială Comuna Zagar, jud. Mureș, cod poștal 547655, tel.</w:t>
      </w:r>
    </w:p>
    <w:p w14:paraId="08E5B732">
      <w:pPr>
        <w:rPr>
          <w:rFonts w:ascii="Trebuchet MS" w:hAnsi="Trebuchet MS" w:cs="Times New Roman"/>
        </w:rPr>
      </w:pPr>
      <w:r>
        <w:rPr>
          <w:rFonts w:ascii="Trebuchet MS" w:hAnsi="Trebuchet MS" w:cs="Times New Roman"/>
        </w:rPr>
        <w:t>0265712412, fax 0265712412, E-mail: zagar@cjmures.ro</w:t>
      </w:r>
    </w:p>
    <w:p w14:paraId="1DFC6F97">
      <w:pPr>
        <w:rPr>
          <w:rFonts w:ascii="Trebuchet MS" w:hAnsi="Trebuchet MS"/>
        </w:rPr>
      </w:pPr>
      <w:r>
        <w:rPr>
          <w:rFonts w:ascii="Trebuchet MS" w:hAnsi="Trebuchet MS" w:cs="Times New Roman"/>
        </w:rPr>
        <w:t>Persoană de contact: PATRUSEL CLAUDIU, reprezentant legal</w:t>
      </w:r>
    </w:p>
    <w:p w14:paraId="68742F31">
      <w:pPr>
        <w:rPr>
          <w:rFonts w:ascii="Trebuchet MS" w:hAnsi="Trebuchet MS"/>
        </w:rPr>
      </w:pPr>
    </w:p>
    <w:p w14:paraId="4D8D23A7">
      <w:pPr>
        <w:rPr>
          <w:rFonts w:ascii="Trebuchet MS" w:hAnsi="Trebuchet MS"/>
        </w:rPr>
      </w:pPr>
    </w:p>
    <w:sectPr>
      <w:headerReference r:id="rId5" w:type="default"/>
      <w:footerReference r:id="rId6" w:type="default"/>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rebuchet MS">
    <w:panose1 w:val="020B0603020202020204"/>
    <w:charset w:val="00"/>
    <w:family w:val="swiss"/>
    <w:pitch w:val="default"/>
    <w:sig w:usb0="000006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1FDD9">
    <w:pPr>
      <w:pStyle w:val="13"/>
      <w:jc w:val="center"/>
      <w:rPr>
        <w:sz w:val="23"/>
        <w:szCs w:val="23"/>
      </w:rPr>
    </w:pPr>
    <w:r>
      <w:rPr>
        <w:sz w:val="23"/>
        <w:szCs w:val="23"/>
      </w:rPr>
      <w:drawing>
        <wp:inline distT="0" distB="0" distL="0" distR="0">
          <wp:extent cx="5731510" cy="1485900"/>
          <wp:effectExtent l="0" t="0" r="2540" b="0"/>
          <wp:docPr id="11343060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306054"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731510" cy="1485900"/>
                  </a:xfrm>
                  <a:prstGeom prst="rect">
                    <a:avLst/>
                  </a:prstGeom>
                  <a:noFill/>
                  <a:ln>
                    <a:noFill/>
                  </a:ln>
                </pic:spPr>
              </pic:pic>
            </a:graphicData>
          </a:graphic>
        </wp:inline>
      </w:drawing>
    </w:r>
  </w:p>
  <w:p w14:paraId="248E2F47">
    <w:pPr>
      <w:pStyle w:val="5"/>
      <w:tabs>
        <w:tab w:val="clear" w:pos="4680"/>
        <w:tab w:val="clear" w:pos="9360"/>
      </w:tabs>
      <w:jc w:val="center"/>
      <w:rPr>
        <w:caps/>
        <w:color w:val="4472C4" w:themeColor="accent1"/>
        <w14:textFill>
          <w14:solidFill>
            <w14:schemeClr w14:val="accent1"/>
          </w14:solidFill>
        </w14:textFill>
      </w:rPr>
    </w:pPr>
  </w:p>
  <w:p w14:paraId="06AA3519">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5718D">
    <w:pPr>
      <w:pStyle w:val="6"/>
    </w:pPr>
    <w:r>
      <w:rPr>
        <w:rFonts w:ascii="Times New Roman" w:hAnsi="Times New Roman" w:cs="Times New Roman"/>
        <w:sz w:val="24"/>
        <w:szCs w:val="24"/>
        <w:lang w:val="en-US"/>
      </w:rPr>
      <w:drawing>
        <wp:inline distT="0" distB="0" distL="0" distR="0">
          <wp:extent cx="5731510" cy="490220"/>
          <wp:effectExtent l="0" t="0" r="2540" b="5080"/>
          <wp:docPr id="2891008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100806"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731510" cy="49022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A28"/>
    <w:rsid w:val="0001347C"/>
    <w:rsid w:val="00013A28"/>
    <w:rsid w:val="00025678"/>
    <w:rsid w:val="00034A0E"/>
    <w:rsid w:val="000A4496"/>
    <w:rsid w:val="000B4107"/>
    <w:rsid w:val="000F0570"/>
    <w:rsid w:val="001502B8"/>
    <w:rsid w:val="0015318A"/>
    <w:rsid w:val="00176D5C"/>
    <w:rsid w:val="001B69DA"/>
    <w:rsid w:val="001F1794"/>
    <w:rsid w:val="001F4691"/>
    <w:rsid w:val="001F69BF"/>
    <w:rsid w:val="00210F0A"/>
    <w:rsid w:val="00216C47"/>
    <w:rsid w:val="002205A3"/>
    <w:rsid w:val="00231A73"/>
    <w:rsid w:val="00240E30"/>
    <w:rsid w:val="00247878"/>
    <w:rsid w:val="00252951"/>
    <w:rsid w:val="00263F34"/>
    <w:rsid w:val="00285BA4"/>
    <w:rsid w:val="002867A6"/>
    <w:rsid w:val="002D1DDA"/>
    <w:rsid w:val="002E76D9"/>
    <w:rsid w:val="003032AA"/>
    <w:rsid w:val="003064DF"/>
    <w:rsid w:val="00325BF3"/>
    <w:rsid w:val="003331CC"/>
    <w:rsid w:val="003474F5"/>
    <w:rsid w:val="00350779"/>
    <w:rsid w:val="00367A9F"/>
    <w:rsid w:val="00371B7F"/>
    <w:rsid w:val="00373982"/>
    <w:rsid w:val="00380D29"/>
    <w:rsid w:val="003834F4"/>
    <w:rsid w:val="003A1706"/>
    <w:rsid w:val="003C0226"/>
    <w:rsid w:val="003C51D4"/>
    <w:rsid w:val="003E61BC"/>
    <w:rsid w:val="0040057E"/>
    <w:rsid w:val="004115A8"/>
    <w:rsid w:val="004163C2"/>
    <w:rsid w:val="00423DAC"/>
    <w:rsid w:val="004269A9"/>
    <w:rsid w:val="0042786F"/>
    <w:rsid w:val="0043542B"/>
    <w:rsid w:val="00445759"/>
    <w:rsid w:val="004600C0"/>
    <w:rsid w:val="0046439B"/>
    <w:rsid w:val="004B0036"/>
    <w:rsid w:val="004D09B7"/>
    <w:rsid w:val="004D120F"/>
    <w:rsid w:val="004E4A75"/>
    <w:rsid w:val="0051438E"/>
    <w:rsid w:val="005254CF"/>
    <w:rsid w:val="0054199F"/>
    <w:rsid w:val="005650C4"/>
    <w:rsid w:val="0057589B"/>
    <w:rsid w:val="005923D9"/>
    <w:rsid w:val="005B61A9"/>
    <w:rsid w:val="005C557D"/>
    <w:rsid w:val="005D2DEE"/>
    <w:rsid w:val="006012A6"/>
    <w:rsid w:val="006046B0"/>
    <w:rsid w:val="00610ADF"/>
    <w:rsid w:val="006353B4"/>
    <w:rsid w:val="00646A35"/>
    <w:rsid w:val="006577AA"/>
    <w:rsid w:val="00672E25"/>
    <w:rsid w:val="00683CE9"/>
    <w:rsid w:val="00687E2E"/>
    <w:rsid w:val="006A145B"/>
    <w:rsid w:val="006A2DD0"/>
    <w:rsid w:val="006B11BC"/>
    <w:rsid w:val="006B7583"/>
    <w:rsid w:val="006B77F6"/>
    <w:rsid w:val="006D1DEC"/>
    <w:rsid w:val="006E6EE3"/>
    <w:rsid w:val="006F44D4"/>
    <w:rsid w:val="006F5324"/>
    <w:rsid w:val="00710493"/>
    <w:rsid w:val="0071187B"/>
    <w:rsid w:val="00717A26"/>
    <w:rsid w:val="00730617"/>
    <w:rsid w:val="00781942"/>
    <w:rsid w:val="00784AFE"/>
    <w:rsid w:val="007B1528"/>
    <w:rsid w:val="007B3E53"/>
    <w:rsid w:val="007C7C71"/>
    <w:rsid w:val="007D3192"/>
    <w:rsid w:val="00823D1E"/>
    <w:rsid w:val="00854CE1"/>
    <w:rsid w:val="00862496"/>
    <w:rsid w:val="008D51E6"/>
    <w:rsid w:val="008D55B8"/>
    <w:rsid w:val="00907DAC"/>
    <w:rsid w:val="00927246"/>
    <w:rsid w:val="00936C8B"/>
    <w:rsid w:val="00943150"/>
    <w:rsid w:val="009563AB"/>
    <w:rsid w:val="00963E91"/>
    <w:rsid w:val="00964164"/>
    <w:rsid w:val="009675BA"/>
    <w:rsid w:val="00967B23"/>
    <w:rsid w:val="00983195"/>
    <w:rsid w:val="009A4D64"/>
    <w:rsid w:val="009D4A0C"/>
    <w:rsid w:val="009F2211"/>
    <w:rsid w:val="009F33D0"/>
    <w:rsid w:val="00A0188A"/>
    <w:rsid w:val="00A019CF"/>
    <w:rsid w:val="00A16B60"/>
    <w:rsid w:val="00A17783"/>
    <w:rsid w:val="00A249A3"/>
    <w:rsid w:val="00AA7053"/>
    <w:rsid w:val="00AB748B"/>
    <w:rsid w:val="00AC1230"/>
    <w:rsid w:val="00AE236B"/>
    <w:rsid w:val="00AF0346"/>
    <w:rsid w:val="00B054B7"/>
    <w:rsid w:val="00B27D0A"/>
    <w:rsid w:val="00B316F8"/>
    <w:rsid w:val="00B45F36"/>
    <w:rsid w:val="00B85F11"/>
    <w:rsid w:val="00B87068"/>
    <w:rsid w:val="00B961CB"/>
    <w:rsid w:val="00BD0332"/>
    <w:rsid w:val="00BD798B"/>
    <w:rsid w:val="00BE2BC8"/>
    <w:rsid w:val="00C1715A"/>
    <w:rsid w:val="00C233C2"/>
    <w:rsid w:val="00C34BD9"/>
    <w:rsid w:val="00C3775F"/>
    <w:rsid w:val="00C42EB7"/>
    <w:rsid w:val="00C546C5"/>
    <w:rsid w:val="00C76BCB"/>
    <w:rsid w:val="00CA0F8B"/>
    <w:rsid w:val="00CA5CB1"/>
    <w:rsid w:val="00CC1040"/>
    <w:rsid w:val="00CC3693"/>
    <w:rsid w:val="00CD118E"/>
    <w:rsid w:val="00CD2A07"/>
    <w:rsid w:val="00D65264"/>
    <w:rsid w:val="00D6741B"/>
    <w:rsid w:val="00D72760"/>
    <w:rsid w:val="00D73803"/>
    <w:rsid w:val="00D866FE"/>
    <w:rsid w:val="00D906E8"/>
    <w:rsid w:val="00DD01B2"/>
    <w:rsid w:val="00DE4357"/>
    <w:rsid w:val="00E03E14"/>
    <w:rsid w:val="00E141BE"/>
    <w:rsid w:val="00E20F78"/>
    <w:rsid w:val="00ED6851"/>
    <w:rsid w:val="00EE6A85"/>
    <w:rsid w:val="00F014D0"/>
    <w:rsid w:val="00F01C24"/>
    <w:rsid w:val="00F0642D"/>
    <w:rsid w:val="00F1485E"/>
    <w:rsid w:val="00F21D65"/>
    <w:rsid w:val="00F361FF"/>
    <w:rsid w:val="00F44DCD"/>
    <w:rsid w:val="00F4501D"/>
    <w:rsid w:val="00FB36D0"/>
    <w:rsid w:val="00FE597A"/>
    <w:rsid w:val="00FE5F45"/>
    <w:rsid w:val="25CE1AF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ro-RO"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FollowedHyperlink"/>
    <w:basedOn w:val="2"/>
    <w:semiHidden/>
    <w:unhideWhenUsed/>
    <w:uiPriority w:val="99"/>
    <w:rPr>
      <w:color w:val="954F72" w:themeColor="followedHyperlink"/>
      <w:u w:val="single"/>
      <w14:textFill>
        <w14:solidFill>
          <w14:schemeClr w14:val="folHlink"/>
        </w14:solidFill>
      </w14:textFill>
    </w:rPr>
  </w:style>
  <w:style w:type="paragraph" w:styleId="5">
    <w:name w:val="footer"/>
    <w:basedOn w:val="1"/>
    <w:link w:val="11"/>
    <w:unhideWhenUsed/>
    <w:uiPriority w:val="99"/>
    <w:pPr>
      <w:tabs>
        <w:tab w:val="center" w:pos="4680"/>
        <w:tab w:val="right" w:pos="9360"/>
      </w:tabs>
      <w:spacing w:after="0" w:line="240" w:lineRule="auto"/>
    </w:pPr>
  </w:style>
  <w:style w:type="paragraph" w:styleId="6">
    <w:name w:val="header"/>
    <w:basedOn w:val="1"/>
    <w:link w:val="10"/>
    <w:unhideWhenUsed/>
    <w:uiPriority w:val="99"/>
    <w:pPr>
      <w:tabs>
        <w:tab w:val="center" w:pos="4680"/>
        <w:tab w:val="right" w:pos="9360"/>
      </w:tabs>
      <w:spacing w:after="0" w:line="240" w:lineRule="auto"/>
    </w:pPr>
  </w:style>
  <w:style w:type="character" w:styleId="7">
    <w:name w:val="Hyperlink"/>
    <w:basedOn w:val="2"/>
    <w:unhideWhenUsed/>
    <w:uiPriority w:val="99"/>
    <w:rPr>
      <w:color w:val="0563C1" w:themeColor="hyperlink"/>
      <w:u w:val="single"/>
      <w14:textFill>
        <w14:solidFill>
          <w14:schemeClr w14:val="hlink"/>
        </w14:solidFill>
      </w14:textFill>
    </w:rPr>
  </w:style>
  <w:style w:type="paragraph" w:styleId="8">
    <w:name w:val="List Paragraph"/>
    <w:basedOn w:val="1"/>
    <w:link w:val="9"/>
    <w:qFormat/>
    <w:uiPriority w:val="34"/>
    <w:pPr>
      <w:spacing w:after="0" w:line="240" w:lineRule="auto"/>
      <w:ind w:left="720"/>
      <w:contextualSpacing/>
    </w:pPr>
    <w:rPr>
      <w:kern w:val="0"/>
      <w:sz w:val="24"/>
      <w:szCs w:val="24"/>
      <w14:ligatures w14:val="none"/>
    </w:rPr>
  </w:style>
  <w:style w:type="character" w:customStyle="1" w:styleId="9">
    <w:name w:val="Listă paragraf Caracter"/>
    <w:link w:val="8"/>
    <w:locked/>
    <w:uiPriority w:val="34"/>
    <w:rPr>
      <w:kern w:val="0"/>
      <w:sz w:val="24"/>
      <w:szCs w:val="24"/>
      <w14:ligatures w14:val="none"/>
    </w:rPr>
  </w:style>
  <w:style w:type="character" w:customStyle="1" w:styleId="10">
    <w:name w:val="Antet Caracter"/>
    <w:basedOn w:val="2"/>
    <w:link w:val="6"/>
    <w:uiPriority w:val="99"/>
  </w:style>
  <w:style w:type="character" w:customStyle="1" w:styleId="11">
    <w:name w:val="Subsol Caracter"/>
    <w:basedOn w:val="2"/>
    <w:link w:val="5"/>
    <w:uiPriority w:val="99"/>
  </w:style>
  <w:style w:type="character" w:customStyle="1" w:styleId="12">
    <w:name w:val="Mențiune Nerezolvat1"/>
    <w:basedOn w:val="2"/>
    <w:semiHidden/>
    <w:unhideWhenUsed/>
    <w:uiPriority w:val="99"/>
    <w:rPr>
      <w:color w:val="605E5C"/>
      <w:shd w:val="clear" w:color="auto" w:fill="E1DFDD"/>
    </w:rPr>
  </w:style>
  <w:style w:type="paragraph" w:customStyle="1" w:styleId="13">
    <w:name w:val="Default"/>
    <w:uiPriority w:val="0"/>
    <w:pPr>
      <w:autoSpaceDE w:val="0"/>
      <w:autoSpaceDN w:val="0"/>
      <w:adjustRightInd w:val="0"/>
      <w:spacing w:after="0" w:line="240" w:lineRule="auto"/>
    </w:pPr>
    <w:rPr>
      <w:rFonts w:ascii="Calibri" w:hAnsi="Calibri" w:cs="Calibri" w:eastAsiaTheme="minorHAnsi"/>
      <w:color w:val="000000"/>
      <w:kern w:val="0"/>
      <w:sz w:val="24"/>
      <w:szCs w:val="24"/>
      <w:lang w:val="en-US" w:eastAsia="en-US" w:bidi="ar-SA"/>
      <w14:ligatures w14:val="standardContextual"/>
    </w:rPr>
  </w:style>
  <w:style w:type="character" w:customStyle="1" w:styleId="14">
    <w:name w:val="Unresolved Mention"/>
    <w:basedOn w:val="2"/>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0D140-FDB4-4D5F-BBFF-55B95C133DAF}">
  <ds:schemaRefs/>
</ds:datastoreItem>
</file>

<file path=docProps/app.xml><?xml version="1.0" encoding="utf-8"?>
<Properties xmlns="http://schemas.openxmlformats.org/officeDocument/2006/extended-properties" xmlns:vt="http://schemas.openxmlformats.org/officeDocument/2006/docPropsVTypes">
  <Template>Normal</Template>
  <Pages>2</Pages>
  <Words>323</Words>
  <Characters>2158</Characters>
  <Lines>17</Lines>
  <Paragraphs>4</Paragraphs>
  <TotalTime>1</TotalTime>
  <ScaleCrop>false</ScaleCrop>
  <LinksUpToDate>false</LinksUpToDate>
  <CharactersWithSpaces>2471</CharactersWithSpaces>
  <Application>WPS Office_12.1.0.25862_F1E327BC-269C-435d-A152-05C5408002CA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2026-04-07T09:32:00Z</dcterms:created>
  <dc:creator>Tamara Manole</dc:creator>
  <cp:lastModifiedBy>Helga Albert</cp:lastModifiedBy>
  <cp:lastPrinted>2024-03-14T15:01:00Z</cp:lastPrinted>
  <dcterms:modified xsi:type="dcterms:W3CDTF">2026-05-05T11:13:22Z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eyJoZGlkIjoiYjgwNTI1OTFmYzQ1YTg5OTIwN2JkODBiNGUyOGM2NWUiLCJ1c2VySWQiOiI1NTE1MTQ2MjU5ODgzIn0=</vt:lpwstr>
  </property>
  <property fmtid="{D5CDD505-2E9C-101B-9397-08002B2CF9AE}" pid="3" name="KSOProductBuildVer">
    <vt:lpwstr>1033-12.1.0.25862</vt:lpwstr>
  </property>
  <property fmtid="{D5CDD505-2E9C-101B-9397-08002B2CF9AE}" pid="4" name="ICV">
    <vt:lpwstr>ACC2089BC7414600B56E078590F083A8_12</vt:lpwstr>
  </property>
</Properties>
</file>