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6771"/>
        <w:gridCol w:w="425"/>
        <w:gridCol w:w="2551"/>
      </w:tblGrid>
      <w:tr w:rsidR="00995F38" w:rsidRPr="00995F38" w:rsidTr="00E85CA6">
        <w:tc>
          <w:tcPr>
            <w:tcW w:w="6771" w:type="dxa"/>
          </w:tcPr>
          <w:p w:rsidR="00995F38" w:rsidRPr="00995F38" w:rsidRDefault="00995F38" w:rsidP="00995F38">
            <w:pPr>
              <w:tabs>
                <w:tab w:val="left" w:pos="6663"/>
              </w:tabs>
              <w:spacing w:after="0" w:line="264" w:lineRule="auto"/>
              <w:jc w:val="both"/>
              <w:rPr>
                <w:rFonts w:ascii="Tahoma" w:eastAsia="Calibri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</w:tcPr>
          <w:p w:rsidR="00995F38" w:rsidRPr="00995F38" w:rsidRDefault="00995F38" w:rsidP="00995F38">
            <w:pPr>
              <w:tabs>
                <w:tab w:val="left" w:pos="6663"/>
              </w:tabs>
              <w:spacing w:after="0" w:line="264" w:lineRule="auto"/>
              <w:jc w:val="both"/>
              <w:rPr>
                <w:rFonts w:ascii="Tahoma" w:eastAsia="Calibri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995F38" w:rsidRPr="00995F38" w:rsidRDefault="00995F38" w:rsidP="00995F38">
            <w:pPr>
              <w:tabs>
                <w:tab w:val="left" w:pos="6663"/>
              </w:tabs>
              <w:spacing w:after="0" w:line="264" w:lineRule="auto"/>
              <w:jc w:val="both"/>
              <w:rPr>
                <w:rFonts w:ascii="Tahoma" w:eastAsia="Calibri" w:hAnsi="Tahoma" w:cs="Tahoma"/>
                <w:sz w:val="28"/>
                <w:szCs w:val="28"/>
                <w:lang w:val="ro-RO"/>
              </w:rPr>
            </w:pPr>
          </w:p>
          <w:p w:rsidR="00995F38" w:rsidRPr="00995F38" w:rsidRDefault="00995F38" w:rsidP="00995F38">
            <w:pPr>
              <w:tabs>
                <w:tab w:val="left" w:pos="6663"/>
              </w:tabs>
              <w:spacing w:after="0" w:line="264" w:lineRule="auto"/>
              <w:jc w:val="both"/>
              <w:rPr>
                <w:rFonts w:ascii="Tahoma" w:eastAsia="Calibri" w:hAnsi="Tahoma" w:cs="Tahoma"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ahoma" w:eastAsia="Calibri" w:hAnsi="Tahoma" w:cs="Tahoma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7D49A1" w:rsidRPr="00995F38" w:rsidRDefault="007D49A1" w:rsidP="007D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D49A1" w:rsidRPr="007E2D07" w:rsidRDefault="007D49A1" w:rsidP="00995F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995F38">
        <w:rPr>
          <w:rFonts w:ascii="Courier New" w:hAnsi="Courier New" w:cs="Courier New"/>
          <w:i/>
          <w:iCs/>
        </w:rPr>
        <w:t xml:space="preserve">          </w:t>
      </w:r>
      <w:r w:rsidRPr="007E2D07">
        <w:rPr>
          <w:rFonts w:ascii="Courier New" w:hAnsi="Courier New" w:cs="Courier New"/>
          <w:i/>
          <w:iCs/>
          <w:lang w:val="fr-FR"/>
        </w:rPr>
        <w:t xml:space="preserve">                                   </w:t>
      </w:r>
      <w:r w:rsidR="00995F38">
        <w:rPr>
          <w:rFonts w:ascii="Courier New" w:hAnsi="Courier New" w:cs="Courier New"/>
          <w:i/>
          <w:iCs/>
          <w:lang w:val="fr-FR"/>
        </w:rPr>
        <w:t xml:space="preserve"> 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                                                        Elaborat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                                              </w:t>
      </w:r>
      <w:r w:rsidR="00B47099">
        <w:rPr>
          <w:rFonts w:ascii="Courier New" w:hAnsi="Courier New" w:cs="Courier New"/>
          <w:i/>
          <w:iCs/>
          <w:lang w:val="fr-FR"/>
        </w:rPr>
        <w:t>ONET MARIA COSMINA-SECRETAR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                                              Responsabil/Şef compartiment</w:t>
      </w: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995F38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lang w:val="fr-FR"/>
        </w:rPr>
      </w:pPr>
      <w:r w:rsidRPr="00995F38">
        <w:rPr>
          <w:rFonts w:ascii="Courier New" w:hAnsi="Courier New" w:cs="Courier New"/>
          <w:b/>
          <w:i/>
          <w:iCs/>
          <w:lang w:val="fr-FR"/>
        </w:rPr>
        <w:t xml:space="preserve">          </w:t>
      </w:r>
      <w:r w:rsidR="00995F38">
        <w:rPr>
          <w:rFonts w:ascii="Courier New" w:hAnsi="Courier New" w:cs="Courier New"/>
          <w:b/>
          <w:i/>
          <w:iCs/>
          <w:lang w:val="fr-FR"/>
        </w:rPr>
        <w:t xml:space="preserve">    </w:t>
      </w:r>
      <w:r w:rsidRPr="00995F38">
        <w:rPr>
          <w:rFonts w:ascii="Courier New" w:hAnsi="Courier New" w:cs="Courier New"/>
          <w:b/>
          <w:i/>
          <w:iCs/>
          <w:lang w:val="fr-FR"/>
        </w:rPr>
        <w:t xml:space="preserve">               </w:t>
      </w:r>
      <w:r w:rsidRPr="00995F38">
        <w:rPr>
          <w:rFonts w:ascii="Courier New" w:hAnsi="Courier New" w:cs="Courier New"/>
          <w:b/>
          <w:bCs/>
          <w:i/>
          <w:iCs/>
          <w:lang w:val="fr-FR"/>
        </w:rPr>
        <w:t xml:space="preserve">RAPORT </w:t>
      </w:r>
      <w:proofErr w:type="gramStart"/>
      <w:r w:rsidRPr="00995F38">
        <w:rPr>
          <w:rFonts w:ascii="Courier New" w:hAnsi="Courier New" w:cs="Courier New"/>
          <w:b/>
          <w:bCs/>
          <w:i/>
          <w:iCs/>
          <w:lang w:val="fr-FR"/>
        </w:rPr>
        <w:t>DE EVALUARE</w:t>
      </w:r>
      <w:proofErr w:type="gramEnd"/>
    </w:p>
    <w:p w:rsidR="007D49A1" w:rsidRPr="00995F38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lang w:val="fr-FR"/>
        </w:rPr>
      </w:pPr>
      <w:r w:rsidRPr="00995F38">
        <w:rPr>
          <w:rFonts w:ascii="Courier New" w:hAnsi="Courier New" w:cs="Courier New"/>
          <w:b/>
          <w:bCs/>
          <w:i/>
          <w:iCs/>
          <w:lang w:val="fr-FR"/>
        </w:rPr>
        <w:t xml:space="preserve">           </w:t>
      </w:r>
      <w:proofErr w:type="gramStart"/>
      <w:r w:rsidRPr="00995F38">
        <w:rPr>
          <w:rFonts w:ascii="Courier New" w:hAnsi="Courier New" w:cs="Courier New"/>
          <w:b/>
          <w:bCs/>
          <w:i/>
          <w:iCs/>
          <w:lang w:val="fr-FR"/>
        </w:rPr>
        <w:t>a</w:t>
      </w:r>
      <w:proofErr w:type="gramEnd"/>
      <w:r w:rsidRPr="00995F38">
        <w:rPr>
          <w:rFonts w:ascii="Courier New" w:hAnsi="Courier New" w:cs="Courier New"/>
          <w:b/>
          <w:bCs/>
          <w:i/>
          <w:iCs/>
          <w:lang w:val="fr-FR"/>
        </w:rPr>
        <w:t xml:space="preserve"> implementării </w:t>
      </w:r>
      <w:r w:rsidRPr="00995F38">
        <w:rPr>
          <w:rFonts w:ascii="Courier New" w:hAnsi="Courier New" w:cs="Courier New"/>
          <w:b/>
          <w:bCs/>
          <w:i/>
          <w:iCs/>
          <w:color w:val="008000"/>
          <w:u w:val="single"/>
          <w:lang w:val="fr-FR"/>
        </w:rPr>
        <w:t>Legii nr. 544/2001</w:t>
      </w:r>
      <w:r w:rsidRPr="00995F38">
        <w:rPr>
          <w:rFonts w:ascii="Courier New" w:hAnsi="Courier New" w:cs="Courier New"/>
          <w:b/>
          <w:bCs/>
          <w:i/>
          <w:iCs/>
          <w:lang w:val="fr-FR"/>
        </w:rPr>
        <w:t xml:space="preserve"> în anul </w:t>
      </w:r>
      <w:r w:rsidR="000B348C">
        <w:rPr>
          <w:rFonts w:ascii="Courier New" w:hAnsi="Courier New" w:cs="Courier New"/>
          <w:b/>
          <w:bCs/>
          <w:i/>
          <w:iCs/>
          <w:lang w:val="fr-FR"/>
        </w:rPr>
        <w:t>2018</w:t>
      </w:r>
    </w:p>
    <w:p w:rsidR="007D49A1" w:rsidRPr="00995F38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Subsemnatul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, .</w:t>
      </w:r>
      <w:r w:rsidR="00B47099">
        <w:rPr>
          <w:rFonts w:ascii="Courier New" w:hAnsi="Courier New" w:cs="Courier New"/>
          <w:i/>
          <w:iCs/>
          <w:lang w:val="fr-FR"/>
        </w:rPr>
        <w:t xml:space="preserve">ONET MARIA </w:t>
      </w:r>
      <w:proofErr w:type="gramStart"/>
      <w:r w:rsidR="00B47099">
        <w:rPr>
          <w:rFonts w:ascii="Courier New" w:hAnsi="Courier New" w:cs="Courier New"/>
          <w:i/>
          <w:iCs/>
          <w:lang w:val="fr-FR"/>
        </w:rPr>
        <w:t xml:space="preserve">COSMINA </w:t>
      </w:r>
      <w:r w:rsidRPr="007E2D07">
        <w:rPr>
          <w:rFonts w:ascii="Courier New" w:hAnsi="Courier New" w:cs="Courier New"/>
          <w:i/>
          <w:iCs/>
          <w:lang w:val="fr-FR"/>
        </w:rPr>
        <w:t>,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responsabil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aplicarea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>Legii</w:t>
      </w:r>
      <w:proofErr w:type="spellEnd"/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 xml:space="preserve"> nr. 544/2001</w:t>
      </w:r>
      <w:r w:rsidRPr="007E2D07">
        <w:rPr>
          <w:rFonts w:ascii="Courier New" w:hAnsi="Courier New" w:cs="Courier New"/>
          <w:i/>
          <w:iCs/>
          <w:lang w:val="fr-FR"/>
        </w:rPr>
        <w:t xml:space="preserve">, cu modificările şi completările ulterioare, în anul </w:t>
      </w:r>
      <w:r w:rsidR="000B348C">
        <w:rPr>
          <w:rFonts w:ascii="Courier New" w:hAnsi="Courier New" w:cs="Courier New"/>
          <w:i/>
          <w:iCs/>
          <w:lang w:val="fr-FR"/>
        </w:rPr>
        <w:t>2018</w:t>
      </w:r>
      <w:r w:rsidR="00995F38">
        <w:rPr>
          <w:rFonts w:ascii="Courier New" w:hAnsi="Courier New" w:cs="Courier New"/>
          <w:i/>
          <w:iCs/>
          <w:lang w:val="fr-FR"/>
        </w:rPr>
        <w:t>,</w:t>
      </w:r>
      <w:r w:rsidRPr="007E2D07">
        <w:rPr>
          <w:rFonts w:ascii="Courier New" w:hAnsi="Courier New" w:cs="Courier New"/>
          <w:i/>
          <w:iCs/>
          <w:lang w:val="fr-FR"/>
        </w:rPr>
        <w:t xml:space="preserve"> prezint actualul raport de evaluare internă finalizat în urma aplicării procedurilor de acces la informaţii de interes public, prin care apreciez că activitatea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specifică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instituţiei a fost:</w:t>
      </w: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995F38">
        <w:tc>
          <w:tcPr>
            <w:tcW w:w="567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Foarte bună</w:t>
            </w:r>
          </w:p>
        </w:tc>
      </w:tr>
      <w:tr w:rsidR="00995F38" w:rsidTr="00995F38">
        <w:tc>
          <w:tcPr>
            <w:tcW w:w="567" w:type="dxa"/>
          </w:tcPr>
          <w:p w:rsidR="00995F38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Bună</w:t>
            </w:r>
          </w:p>
        </w:tc>
      </w:tr>
      <w:tr w:rsidR="00995F38" w:rsidTr="00995F38">
        <w:tc>
          <w:tcPr>
            <w:tcW w:w="567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Satisfăcătoare</w:t>
            </w:r>
          </w:p>
        </w:tc>
      </w:tr>
      <w:tr w:rsidR="00995F38" w:rsidTr="00995F38">
        <w:tc>
          <w:tcPr>
            <w:tcW w:w="567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Nesatisfăcătoare</w:t>
            </w:r>
          </w:p>
        </w:tc>
      </w:tr>
    </w:tbl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>
        <w:rPr>
          <w:rFonts w:ascii="Courier New" w:hAnsi="Courier New" w:cs="Courier New"/>
          <w:i/>
          <w:iCs/>
          <w:lang w:val="fr-FR"/>
        </w:rPr>
        <w:t xml:space="preserve">     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Îmi întemeiez aceste observaţii pe următoarele considerente şi rezultate privind anul </w:t>
      </w:r>
      <w:r w:rsidR="000B348C">
        <w:rPr>
          <w:rFonts w:ascii="Courier New" w:hAnsi="Courier New" w:cs="Courier New"/>
          <w:i/>
          <w:iCs/>
          <w:lang w:val="fr-FR"/>
        </w:rPr>
        <w:t>2018</w:t>
      </w:r>
      <w:r w:rsidRPr="007E2D07">
        <w:rPr>
          <w:rFonts w:ascii="Courier New" w:hAnsi="Courier New" w:cs="Courier New"/>
          <w:i/>
          <w:iCs/>
          <w:lang w:val="fr-FR"/>
        </w:rPr>
        <w:t>: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I. Resurse şi proces</w:t>
      </w: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1. Cum apreciaţi resursele umane disponibile pentru activitatea de furnizare a informaţiilor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interes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public?</w:t>
      </w: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995F38">
        <w:tc>
          <w:tcPr>
            <w:tcW w:w="567" w:type="dxa"/>
          </w:tcPr>
          <w:p w:rsidR="00995F38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Suficiente</w:t>
            </w:r>
          </w:p>
        </w:tc>
      </w:tr>
      <w:tr w:rsidR="00995F38" w:rsidTr="00995F38">
        <w:tc>
          <w:tcPr>
            <w:tcW w:w="567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Insuficiente</w:t>
            </w:r>
          </w:p>
        </w:tc>
      </w:tr>
    </w:tbl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2. Apreciaţi că resursele materiale disponibile pentru activitatea de furnizarea informaţiilor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interes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 sunt:</w:t>
      </w:r>
    </w:p>
    <w:p w:rsidR="00995F38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E85CA6">
        <w:tc>
          <w:tcPr>
            <w:tcW w:w="567" w:type="dxa"/>
          </w:tcPr>
          <w:p w:rsidR="00995F38" w:rsidRDefault="00B47099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Suficiente</w:t>
            </w:r>
          </w:p>
        </w:tc>
      </w:tr>
      <w:tr w:rsidR="00995F38" w:rsidTr="00E85CA6">
        <w:tc>
          <w:tcPr>
            <w:tcW w:w="567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Insuficiente</w:t>
            </w:r>
          </w:p>
        </w:tc>
      </w:tr>
    </w:tbl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 Cum apreciaţi colaborarea cu direcţiile de specialitate din cadrul instituţiei dumneavoastră în furnizarea accesului la informaţii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interes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public:</w:t>
      </w:r>
    </w:p>
    <w:p w:rsidR="00995F38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E85CA6">
        <w:tc>
          <w:tcPr>
            <w:tcW w:w="567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Foarte bună</w:t>
            </w:r>
          </w:p>
        </w:tc>
      </w:tr>
      <w:tr w:rsidR="00995F38" w:rsidTr="00E85CA6">
        <w:tc>
          <w:tcPr>
            <w:tcW w:w="567" w:type="dxa"/>
          </w:tcPr>
          <w:p w:rsidR="00995F38" w:rsidRDefault="00B47099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Bună</w:t>
            </w:r>
          </w:p>
        </w:tc>
      </w:tr>
      <w:tr w:rsidR="00995F38" w:rsidTr="00E85CA6">
        <w:tc>
          <w:tcPr>
            <w:tcW w:w="567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Satisfăcătoare</w:t>
            </w:r>
          </w:p>
        </w:tc>
      </w:tr>
      <w:tr w:rsidR="00995F38" w:rsidTr="00E85CA6">
        <w:tc>
          <w:tcPr>
            <w:tcW w:w="567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Nesatisfăcătoare</w:t>
            </w:r>
          </w:p>
        </w:tc>
      </w:tr>
    </w:tbl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II. Rezultate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A. Informaţii publicate din oficiu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1. Instituţia dumneavoastră a afişat informaţiile/documentele comunicate din oficiu, conform </w:t>
      </w:r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>art. 5</w:t>
      </w:r>
      <w:r w:rsidRPr="007E2D07">
        <w:rPr>
          <w:rFonts w:ascii="Courier New" w:hAnsi="Courier New" w:cs="Courier New"/>
          <w:i/>
          <w:iCs/>
          <w:lang w:val="fr-FR"/>
        </w:rPr>
        <w:t xml:space="preserve"> din Legea nr. 544/2001, cu modificările şi completările ulterioare?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3685"/>
      </w:tblGrid>
      <w:tr w:rsidR="00995F38" w:rsidTr="00995F38">
        <w:tc>
          <w:tcPr>
            <w:tcW w:w="709" w:type="dxa"/>
          </w:tcPr>
          <w:p w:rsidR="00995F38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 xml:space="preserve">Pe pagina </w:t>
            </w:r>
            <w:proofErr w:type="gram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de internet</w:t>
            </w:r>
            <w:proofErr w:type="gramEnd"/>
          </w:p>
        </w:tc>
      </w:tr>
      <w:tr w:rsidR="00995F38" w:rsidTr="00995F38">
        <w:tc>
          <w:tcPr>
            <w:tcW w:w="709" w:type="dxa"/>
          </w:tcPr>
          <w:p w:rsidR="00995F38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lastRenderedPageBreak/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La sediul instituţiei</w:t>
            </w:r>
          </w:p>
        </w:tc>
      </w:tr>
      <w:tr w:rsidR="00995F38" w:rsidTr="00995F38">
        <w:tc>
          <w:tcPr>
            <w:tcW w:w="709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În presă</w:t>
            </w:r>
          </w:p>
        </w:tc>
      </w:tr>
      <w:tr w:rsidR="00995F38" w:rsidTr="00995F38">
        <w:tc>
          <w:tcPr>
            <w:tcW w:w="709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În Monitorul Oficial al României</w:t>
            </w:r>
          </w:p>
        </w:tc>
      </w:tr>
      <w:tr w:rsidR="00995F38" w:rsidTr="00995F38">
        <w:tc>
          <w:tcPr>
            <w:tcW w:w="709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P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În altă modalitate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 :</w:t>
            </w:r>
          </w:p>
        </w:tc>
      </w:tr>
    </w:tbl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2. Apreciaţi că afişarea informaţiilor a fost suficient de vizibilă pentru cei interesaţi?</w:t>
      </w:r>
    </w:p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E85CA6">
        <w:tc>
          <w:tcPr>
            <w:tcW w:w="567" w:type="dxa"/>
          </w:tcPr>
          <w:p w:rsidR="00995F38" w:rsidRDefault="00B47099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DA</w:t>
            </w:r>
          </w:p>
        </w:tc>
      </w:tr>
      <w:tr w:rsidR="00995F38" w:rsidTr="00E85CA6">
        <w:tc>
          <w:tcPr>
            <w:tcW w:w="567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NU</w:t>
            </w:r>
          </w:p>
        </w:tc>
      </w:tr>
    </w:tbl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</w:t>
      </w:r>
      <w:r w:rsidR="00995F38">
        <w:rPr>
          <w:rFonts w:ascii="Courier New" w:hAnsi="Courier New" w:cs="Courier New"/>
          <w:i/>
          <w:iCs/>
          <w:lang w:val="fr-FR"/>
        </w:rPr>
        <w:t xml:space="preserve"> </w:t>
      </w: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 Care sunt soluţiile pentru creşterea vizibilităţii informaţiilor publicate, pe care instituţia dumneavoastră le-au aplicat?</w:t>
      </w: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6C63E5" w:rsidTr="006C63E5">
        <w:tc>
          <w:tcPr>
            <w:tcW w:w="10989" w:type="dxa"/>
          </w:tcPr>
          <w:p w:rsidR="006C63E5" w:rsidRDefault="006C63E5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a).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Pe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pagina web a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autoritatii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meniul’informatii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interes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public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sunt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pozitionate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printre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primele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fiind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usor</w:t>
            </w:r>
            <w:proofErr w:type="spellEnd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 w:rsidR="00B47099">
              <w:rPr>
                <w:rFonts w:ascii="Courier New" w:hAnsi="Courier New" w:cs="Courier New"/>
                <w:i/>
                <w:iCs/>
                <w:lang w:val="fr-FR"/>
              </w:rPr>
              <w:t>accesat</w:t>
            </w:r>
            <w:proofErr w:type="spellEnd"/>
          </w:p>
        </w:tc>
      </w:tr>
      <w:tr w:rsidR="006C63E5" w:rsidTr="006C63E5">
        <w:tc>
          <w:tcPr>
            <w:tcW w:w="10989" w:type="dxa"/>
          </w:tcPr>
          <w:p w:rsidR="006C63E5" w:rsidRDefault="006C63E5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b).</w:t>
            </w:r>
          </w:p>
        </w:tc>
      </w:tr>
      <w:tr w:rsidR="006C63E5" w:rsidTr="006C63E5">
        <w:tc>
          <w:tcPr>
            <w:tcW w:w="10989" w:type="dxa"/>
          </w:tcPr>
          <w:p w:rsidR="006C63E5" w:rsidRDefault="006C63E5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c).</w:t>
            </w:r>
          </w:p>
        </w:tc>
      </w:tr>
    </w:tbl>
    <w:p w:rsidR="006C63E5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4. A publicat instituţia dumneavoastră seturi de date suplimentare din oficiu, faţă de cele minimale prevăzute de lege?</w:t>
      </w: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>
        <w:rPr>
          <w:rFonts w:ascii="Courier New" w:hAnsi="Courier New" w:cs="Courier New"/>
          <w:i/>
          <w:iCs/>
          <w:lang w:val="fr-FR"/>
        </w:rPr>
        <w:t xml:space="preserve">   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6C63E5" w:rsidTr="00E85CA6">
        <w:tc>
          <w:tcPr>
            <w:tcW w:w="567" w:type="dxa"/>
          </w:tcPr>
          <w:p w:rsidR="006C63E5" w:rsidRDefault="00B47099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6C63E5" w:rsidRDefault="006C63E5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DA, acestea fiind :</w:t>
            </w:r>
          </w:p>
        </w:tc>
      </w:tr>
      <w:tr w:rsidR="006C63E5" w:rsidTr="00E85CA6">
        <w:tc>
          <w:tcPr>
            <w:tcW w:w="567" w:type="dxa"/>
          </w:tcPr>
          <w:p w:rsidR="006C63E5" w:rsidRDefault="006C63E5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6C63E5" w:rsidRDefault="006C63E5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NU</w:t>
            </w:r>
          </w:p>
        </w:tc>
      </w:tr>
    </w:tbl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5. Sunt informaţiile publicate într-un format deschis?</w:t>
      </w: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6C63E5" w:rsidTr="00E85CA6">
        <w:tc>
          <w:tcPr>
            <w:tcW w:w="567" w:type="dxa"/>
          </w:tcPr>
          <w:p w:rsidR="006C63E5" w:rsidRDefault="006C63E5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6C63E5" w:rsidRDefault="006C63E5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DA</w:t>
            </w:r>
          </w:p>
        </w:tc>
      </w:tr>
      <w:tr w:rsidR="006C63E5" w:rsidTr="00E85CA6">
        <w:tc>
          <w:tcPr>
            <w:tcW w:w="567" w:type="dxa"/>
          </w:tcPr>
          <w:p w:rsidR="006C63E5" w:rsidRDefault="006C63E5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6C63E5" w:rsidRDefault="006C63E5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NU</w:t>
            </w:r>
          </w:p>
        </w:tc>
      </w:tr>
    </w:tbl>
    <w:p w:rsidR="006C63E5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>
        <w:rPr>
          <w:rFonts w:ascii="Courier New" w:hAnsi="Courier New" w:cs="Courier New"/>
          <w:i/>
          <w:iCs/>
          <w:lang w:val="fr-FR"/>
        </w:rPr>
        <w:t xml:space="preserve">     </w:t>
      </w: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6. Care sunt măsurile interne pe care intenţionaţi să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le aplicaţi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pentru publicarea unui număr cât mai mare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seturi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date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format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deschis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?</w:t>
      </w:r>
    </w:p>
    <w:p w:rsidR="00B47099" w:rsidRPr="007E2D07" w:rsidRDefault="00B47099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>
        <w:rPr>
          <w:rFonts w:ascii="Courier New" w:hAnsi="Courier New" w:cs="Courier New"/>
          <w:i/>
          <w:iCs/>
          <w:lang w:val="fr-FR"/>
        </w:rPr>
        <w:tab/>
      </w:r>
      <w:proofErr w:type="spellStart"/>
      <w:r>
        <w:rPr>
          <w:rFonts w:ascii="Courier New" w:hAnsi="Courier New" w:cs="Courier New"/>
          <w:i/>
          <w:iCs/>
          <w:lang w:val="fr-FR"/>
        </w:rPr>
        <w:t>Utilizarea</w:t>
      </w:r>
      <w:proofErr w:type="spellEnd"/>
      <w:r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fr-FR"/>
        </w:rPr>
        <w:t>unor</w:t>
      </w:r>
      <w:proofErr w:type="spellEnd"/>
      <w:r>
        <w:rPr>
          <w:rFonts w:ascii="Courier New" w:hAnsi="Courier New" w:cs="Courier New"/>
          <w:i/>
          <w:iCs/>
          <w:lang w:val="fr-FR"/>
        </w:rPr>
        <w:t xml:space="preserve"> formate </w:t>
      </w:r>
      <w:proofErr w:type="spellStart"/>
      <w:r>
        <w:rPr>
          <w:rFonts w:ascii="Courier New" w:hAnsi="Courier New" w:cs="Courier New"/>
          <w:i/>
          <w:iCs/>
          <w:lang w:val="fr-FR"/>
        </w:rPr>
        <w:t>recomandate</w:t>
      </w:r>
      <w:proofErr w:type="spellEnd"/>
      <w:r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fr-FR"/>
        </w:rPr>
        <w:t>pt.datele</w:t>
      </w:r>
      <w:proofErr w:type="spellEnd"/>
      <w:r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fr-FR"/>
        </w:rPr>
        <w:t>deschise</w:t>
      </w:r>
      <w:proofErr w:type="spellEnd"/>
      <w:r>
        <w:rPr>
          <w:rFonts w:ascii="Courier New" w:hAnsi="Courier New" w:cs="Courier New"/>
          <w:i/>
          <w:iCs/>
          <w:lang w:val="fr-FR"/>
        </w:rPr>
        <w:t xml:space="preserve"> ce vor fi </w:t>
      </w:r>
      <w:proofErr w:type="spellStart"/>
      <w:r>
        <w:rPr>
          <w:rFonts w:ascii="Courier New" w:hAnsi="Courier New" w:cs="Courier New"/>
          <w:i/>
          <w:iCs/>
          <w:lang w:val="fr-FR"/>
        </w:rPr>
        <w:t>publicate</w:t>
      </w:r>
      <w:proofErr w:type="spellEnd"/>
      <w:r>
        <w:rPr>
          <w:rFonts w:ascii="Courier New" w:hAnsi="Courier New" w:cs="Courier New"/>
          <w:i/>
          <w:iCs/>
          <w:lang w:val="fr-FR"/>
        </w:rPr>
        <w:t xml:space="preserve"> 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..........................................................................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B. Informaţii furnizate la cerere</w:t>
      </w: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1832"/>
        <w:gridCol w:w="1832"/>
      </w:tblGrid>
      <w:tr w:rsidR="006C63E5" w:rsidTr="006C63E5">
        <w:tc>
          <w:tcPr>
            <w:tcW w:w="1831" w:type="dxa"/>
            <w:vMerge w:val="restart"/>
            <w:vAlign w:val="center"/>
          </w:tcPr>
          <w:p w:rsidR="006C63E5" w:rsidRPr="006C63E5" w:rsidRDefault="006C63E5" w:rsidP="006C63E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Numărul total de solicitări </w:t>
            </w:r>
            <w:proofErr w:type="gramStart"/>
            <w:r>
              <w:rPr>
                <w:rFonts w:ascii="Courier New" w:hAnsi="Courier New" w:cs="Courier New"/>
                <w:i/>
                <w:iCs/>
                <w:lang w:val="fr-FR"/>
              </w:rPr>
              <w:t>de inf</w:t>
            </w:r>
            <w:r w:rsidR="000B348C">
              <w:rPr>
                <w:rFonts w:ascii="Courier New" w:hAnsi="Courier New" w:cs="Courier New"/>
                <w:i/>
                <w:iCs/>
                <w:lang w:val="fr-FR"/>
              </w:rPr>
              <w:t>or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mații</w:t>
            </w:r>
            <w:proofErr w:type="gram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publice</w:t>
            </w:r>
          </w:p>
        </w:tc>
        <w:tc>
          <w:tcPr>
            <w:tcW w:w="3662" w:type="dxa"/>
            <w:gridSpan w:val="2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In funcție de solicitant</w:t>
            </w:r>
          </w:p>
        </w:tc>
        <w:tc>
          <w:tcPr>
            <w:tcW w:w="5496" w:type="dxa"/>
            <w:gridSpan w:val="3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După modalitatea </w:t>
            </w:r>
            <w:proofErr w:type="gramStart"/>
            <w:r>
              <w:rPr>
                <w:rFonts w:ascii="Courier New" w:hAnsi="Courier New" w:cs="Courier New"/>
                <w:i/>
                <w:iCs/>
                <w:lang w:val="fr-FR"/>
              </w:rPr>
              <w:t>de adresare</w:t>
            </w:r>
            <w:proofErr w:type="gramEnd"/>
          </w:p>
        </w:tc>
      </w:tr>
      <w:tr w:rsidR="006C63E5" w:rsidTr="006C63E5">
        <w:tc>
          <w:tcPr>
            <w:tcW w:w="1831" w:type="dxa"/>
            <w:vMerge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831" w:type="dxa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de la persoane fizice</w:t>
            </w:r>
          </w:p>
        </w:tc>
        <w:tc>
          <w:tcPr>
            <w:tcW w:w="1831" w:type="dxa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 w:rsidRPr="006C63E5">
              <w:rPr>
                <w:rFonts w:ascii="Courier New" w:hAnsi="Courier New" w:cs="Courier New"/>
                <w:i/>
                <w:iCs/>
                <w:lang w:val="fr-FR"/>
              </w:rPr>
              <w:t>de la persoane juridice</w:t>
            </w:r>
          </w:p>
        </w:tc>
        <w:tc>
          <w:tcPr>
            <w:tcW w:w="1832" w:type="dxa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pe support hârtie</w:t>
            </w:r>
          </w:p>
        </w:tc>
        <w:tc>
          <w:tcPr>
            <w:tcW w:w="1832" w:type="dxa"/>
            <w:vAlign w:val="center"/>
          </w:tcPr>
          <w:p w:rsidR="006C63E5" w:rsidRDefault="000B348C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pe su</w:t>
            </w:r>
            <w:r w:rsidR="006C63E5">
              <w:rPr>
                <w:rFonts w:ascii="Courier New" w:hAnsi="Courier New" w:cs="Courier New"/>
                <w:i/>
                <w:iCs/>
                <w:lang w:val="fr-FR"/>
              </w:rPr>
              <w:t>port electronic</w:t>
            </w:r>
          </w:p>
        </w:tc>
        <w:tc>
          <w:tcPr>
            <w:tcW w:w="1832" w:type="dxa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verbal</w:t>
            </w:r>
          </w:p>
        </w:tc>
      </w:tr>
      <w:tr w:rsidR="006C63E5" w:rsidTr="006C63E5">
        <w:tc>
          <w:tcPr>
            <w:tcW w:w="1831" w:type="dxa"/>
          </w:tcPr>
          <w:p w:rsidR="006C63E5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15</w:t>
            </w:r>
          </w:p>
        </w:tc>
        <w:tc>
          <w:tcPr>
            <w:tcW w:w="1831" w:type="dxa"/>
          </w:tcPr>
          <w:p w:rsidR="006C63E5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15</w:t>
            </w:r>
          </w:p>
        </w:tc>
        <w:tc>
          <w:tcPr>
            <w:tcW w:w="1831" w:type="dxa"/>
          </w:tcPr>
          <w:p w:rsidR="006C63E5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-</w:t>
            </w:r>
          </w:p>
        </w:tc>
        <w:tc>
          <w:tcPr>
            <w:tcW w:w="1832" w:type="dxa"/>
          </w:tcPr>
          <w:p w:rsidR="006C63E5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3</w:t>
            </w:r>
          </w:p>
        </w:tc>
        <w:tc>
          <w:tcPr>
            <w:tcW w:w="1832" w:type="dxa"/>
          </w:tcPr>
          <w:p w:rsidR="006C63E5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-</w:t>
            </w:r>
          </w:p>
        </w:tc>
        <w:tc>
          <w:tcPr>
            <w:tcW w:w="1832" w:type="dxa"/>
          </w:tcPr>
          <w:p w:rsidR="006C63E5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12</w:t>
            </w:r>
          </w:p>
        </w:tc>
      </w:tr>
    </w:tbl>
    <w:p w:rsidR="006C63E5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6C7DC2" w:rsidTr="006C7DC2">
        <w:tc>
          <w:tcPr>
            <w:tcW w:w="5494" w:type="dxa"/>
          </w:tcPr>
          <w:p w:rsidR="006C7DC2" w:rsidRDefault="006C7DC2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 xml:space="preserve">Departajare pe domenii </w:t>
            </w:r>
            <w:proofErr w:type="gram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de interes</w:t>
            </w:r>
            <w:proofErr w:type="gramEnd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 xml:space="preserve">                                            </w:t>
            </w:r>
          </w:p>
        </w:tc>
        <w:tc>
          <w:tcPr>
            <w:tcW w:w="5495" w:type="dxa"/>
          </w:tcPr>
          <w:p w:rsidR="006C7DC2" w:rsidRDefault="006C7DC2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  <w:tr w:rsidR="006C7DC2" w:rsidTr="006C7DC2">
        <w:tc>
          <w:tcPr>
            <w:tcW w:w="5494" w:type="dxa"/>
          </w:tcPr>
          <w:p w:rsidR="006C7DC2" w:rsidRDefault="006C7DC2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>a) Utilizarea banilor publici (contracte, inves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tiţii,  </w:t>
            </w:r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 xml:space="preserve">cheltuieli etc.)                                           </w:t>
            </w:r>
          </w:p>
        </w:tc>
        <w:tc>
          <w:tcPr>
            <w:tcW w:w="5495" w:type="dxa"/>
          </w:tcPr>
          <w:p w:rsidR="006C7DC2" w:rsidRDefault="006C7DC2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  <w:tr w:rsidR="006C7DC2" w:rsidTr="006C7DC2">
        <w:tc>
          <w:tcPr>
            <w:tcW w:w="5494" w:type="dxa"/>
          </w:tcPr>
          <w:p w:rsidR="006C7DC2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lastRenderedPageBreak/>
              <w:t>a) Utilizarea banilor publici (contracte, investiţii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, </w:t>
            </w: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cheltuieli etc.)                                           </w:t>
            </w:r>
          </w:p>
        </w:tc>
        <w:tc>
          <w:tcPr>
            <w:tcW w:w="5495" w:type="dxa"/>
          </w:tcPr>
          <w:p w:rsidR="006C7DC2" w:rsidRDefault="006C7DC2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  <w:tr w:rsidR="004370CE" w:rsidTr="006C7DC2">
        <w:tc>
          <w:tcPr>
            <w:tcW w:w="5494" w:type="dxa"/>
          </w:tcPr>
          <w:p w:rsidR="004370CE" w:rsidRPr="004370CE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b) Modul de îndeplinire a atribuţiilor instituţiei publice</w:t>
            </w:r>
          </w:p>
        </w:tc>
        <w:tc>
          <w:tcPr>
            <w:tcW w:w="5495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  <w:tr w:rsidR="004370CE" w:rsidTr="006C7DC2">
        <w:tc>
          <w:tcPr>
            <w:tcW w:w="5494" w:type="dxa"/>
          </w:tcPr>
          <w:p w:rsidR="004370CE" w:rsidRPr="004370CE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 xml:space="preserve">c) Acte normative, reglementări                            </w:t>
            </w:r>
          </w:p>
        </w:tc>
        <w:tc>
          <w:tcPr>
            <w:tcW w:w="5495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  <w:tr w:rsidR="004370CE" w:rsidTr="006C7DC2">
        <w:tc>
          <w:tcPr>
            <w:tcW w:w="5494" w:type="dxa"/>
          </w:tcPr>
          <w:p w:rsidR="004370CE" w:rsidRPr="007E2D07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d) Activitatea liderilor instituţiei                       </w:t>
            </w:r>
          </w:p>
        </w:tc>
        <w:tc>
          <w:tcPr>
            <w:tcW w:w="5495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  <w:tr w:rsidR="004370CE" w:rsidTr="006C7DC2">
        <w:tc>
          <w:tcPr>
            <w:tcW w:w="5494" w:type="dxa"/>
          </w:tcPr>
          <w:p w:rsidR="004370CE" w:rsidRPr="004370CE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e) Informaţii privind modul de aplicare a Legii nr. 544/2001, cu modi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ficările şi completările </w:t>
            </w: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ulterioare                                                 </w:t>
            </w:r>
          </w:p>
        </w:tc>
        <w:tc>
          <w:tcPr>
            <w:tcW w:w="5495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  <w:tr w:rsidR="004370CE" w:rsidRPr="004370CE" w:rsidTr="006C7DC2">
        <w:tc>
          <w:tcPr>
            <w:tcW w:w="5494" w:type="dxa"/>
          </w:tcPr>
          <w:p w:rsidR="004370CE" w:rsidRPr="004370CE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</w:rPr>
            </w:pPr>
            <w:r w:rsidRPr="004370CE">
              <w:rPr>
                <w:rFonts w:ascii="Courier New" w:hAnsi="Courier New" w:cs="Courier New"/>
                <w:i/>
                <w:iCs/>
              </w:rPr>
              <w:t xml:space="preserve">f) Altele, cu menţionarea acestora:                        </w:t>
            </w:r>
          </w:p>
        </w:tc>
        <w:tc>
          <w:tcPr>
            <w:tcW w:w="549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</w:rPr>
            </w:pPr>
          </w:p>
        </w:tc>
      </w:tr>
    </w:tbl>
    <w:p w:rsidR="006C63E5" w:rsidRPr="004370CE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6C63E5" w:rsidRPr="004370CE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6C63E5" w:rsidRPr="004370CE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Semnificaţia coloanelor din tabelul de mai jos este următoarea: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A - Soluţionate favorabil în termen de 10 zile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B - Soluţionate favorabil în termen de 30 zile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C - Solicitări pentru care termenul a fost depăşit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D - Comunicare electronică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E - Comunicare în format hârtie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F - Comunicare verbală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G - Utilizarea banilor publici (contracte, investiţii, cheltuieli etc.)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H - Modul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îndeplinire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atribuţiilor instituţiei publice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I - Acte normative, reglementări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J - Activitatea liderilor instituţiei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K - Informaţii privind modul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aplicare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>Legii nr. 544/2001</w:t>
      </w:r>
      <w:r w:rsidRPr="007E2D07">
        <w:rPr>
          <w:rFonts w:ascii="Courier New" w:hAnsi="Courier New" w:cs="Courier New"/>
          <w:i/>
          <w:iCs/>
          <w:lang w:val="fr-FR"/>
        </w:rPr>
        <w:t>, cu modificările şi completările ulterioare</w:t>
      </w: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</w:t>
      </w:r>
      <w:r>
        <w:rPr>
          <w:rFonts w:ascii="Courier New" w:hAnsi="Courier New" w:cs="Courier New"/>
          <w:i/>
          <w:iCs/>
        </w:rPr>
        <w:t>L - Altele (se precizează care)</w:t>
      </w: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065"/>
        <w:gridCol w:w="604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</w:tblGrid>
      <w:tr w:rsidR="004370CE" w:rsidRPr="004370CE" w:rsidTr="00C03363">
        <w:tc>
          <w:tcPr>
            <w:tcW w:w="1669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2.număr</w:t>
            </w:r>
            <w:proofErr w:type="gram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total de solicitări soluționate favorabil</w:t>
            </w:r>
          </w:p>
        </w:tc>
        <w:tc>
          <w:tcPr>
            <w:tcW w:w="3877" w:type="dxa"/>
            <w:gridSpan w:val="4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Termen de răspuns</w:t>
            </w:r>
          </w:p>
        </w:tc>
        <w:tc>
          <w:tcPr>
            <w:tcW w:w="1813" w:type="dxa"/>
            <w:gridSpan w:val="3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Modul de comunicare</w:t>
            </w:r>
          </w:p>
        </w:tc>
        <w:tc>
          <w:tcPr>
            <w:tcW w:w="3630" w:type="dxa"/>
            <w:gridSpan w:val="6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Departajate pe domenii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de interes</w:t>
            </w:r>
            <w:proofErr w:type="gram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           </w:t>
            </w:r>
          </w:p>
        </w:tc>
      </w:tr>
      <w:tr w:rsidR="004370CE" w:rsidRPr="004370CE" w:rsidTr="004370CE">
        <w:tc>
          <w:tcPr>
            <w:tcW w:w="1669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206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Redirecționate către alte instituții în 5 zile</w:t>
            </w:r>
          </w:p>
        </w:tc>
        <w:tc>
          <w:tcPr>
            <w:tcW w:w="60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A</w:t>
            </w:r>
          </w:p>
        </w:tc>
        <w:tc>
          <w:tcPr>
            <w:tcW w:w="60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B</w:t>
            </w:r>
          </w:p>
        </w:tc>
        <w:tc>
          <w:tcPr>
            <w:tcW w:w="60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</w:t>
            </w:r>
          </w:p>
        </w:tc>
        <w:tc>
          <w:tcPr>
            <w:tcW w:w="60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</w:t>
            </w:r>
          </w:p>
        </w:tc>
        <w:tc>
          <w:tcPr>
            <w:tcW w:w="60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E</w:t>
            </w: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F</w:t>
            </w: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G</w:t>
            </w: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H</w:t>
            </w: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I</w:t>
            </w: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J</w:t>
            </w: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K</w:t>
            </w: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L</w:t>
            </w:r>
          </w:p>
        </w:tc>
      </w:tr>
      <w:tr w:rsidR="004370CE" w:rsidRPr="004370CE" w:rsidTr="004370CE">
        <w:tc>
          <w:tcPr>
            <w:tcW w:w="1669" w:type="dxa"/>
          </w:tcPr>
          <w:p w:rsidR="004370CE" w:rsidRPr="004370CE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15</w:t>
            </w:r>
          </w:p>
        </w:tc>
        <w:tc>
          <w:tcPr>
            <w:tcW w:w="2065" w:type="dxa"/>
          </w:tcPr>
          <w:p w:rsidR="004370CE" w:rsidRPr="004370CE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-</w:t>
            </w:r>
          </w:p>
        </w:tc>
        <w:tc>
          <w:tcPr>
            <w:tcW w:w="604" w:type="dxa"/>
          </w:tcPr>
          <w:p w:rsidR="004370CE" w:rsidRPr="004370CE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10</w:t>
            </w:r>
          </w:p>
        </w:tc>
        <w:tc>
          <w:tcPr>
            <w:tcW w:w="604" w:type="dxa"/>
          </w:tcPr>
          <w:p w:rsidR="004370CE" w:rsidRPr="004370CE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5</w:t>
            </w:r>
          </w:p>
        </w:tc>
        <w:tc>
          <w:tcPr>
            <w:tcW w:w="604" w:type="dxa"/>
          </w:tcPr>
          <w:p w:rsidR="004370CE" w:rsidRPr="004370CE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-</w:t>
            </w:r>
          </w:p>
        </w:tc>
        <w:tc>
          <w:tcPr>
            <w:tcW w:w="604" w:type="dxa"/>
          </w:tcPr>
          <w:p w:rsidR="004370CE" w:rsidRPr="004370CE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-</w:t>
            </w:r>
          </w:p>
        </w:tc>
        <w:tc>
          <w:tcPr>
            <w:tcW w:w="604" w:type="dxa"/>
          </w:tcPr>
          <w:p w:rsidR="004370CE" w:rsidRPr="004370CE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3</w:t>
            </w:r>
          </w:p>
        </w:tc>
        <w:tc>
          <w:tcPr>
            <w:tcW w:w="605" w:type="dxa"/>
          </w:tcPr>
          <w:p w:rsidR="004370CE" w:rsidRPr="004370CE" w:rsidRDefault="00B4709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12</w:t>
            </w: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60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</w:tbl>
    <w:p w:rsidR="004370CE" w:rsidRP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 Menţionaţi principalele cauze pentru care anumite răspunsuri nu au fost transmise în termenul legal: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3.1. ...............................................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3.2. ...............................................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3.3. ...............................................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4. Ce măsuri au fost luate pentru ca această problemă să fie rezolvată?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4.1. ...............................................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4.2. ...............................................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Semnificaţia coloanelor din tabelul de mai jos este următoarea: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A - Modul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îndeplinire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atribuţiilor instituţiei publice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B - Acte normative, reglementări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C - Activitatea liderilor instituţiei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D - Informaţii privind modul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aplicare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>Legii nr. 544/2001</w:t>
      </w:r>
      <w:r w:rsidRPr="007E2D07">
        <w:rPr>
          <w:rFonts w:ascii="Courier New" w:hAnsi="Courier New" w:cs="Courier New"/>
          <w:i/>
          <w:iCs/>
          <w:lang w:val="fr-FR"/>
        </w:rPr>
        <w:t>, cu modificările şi completările ulterioare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412"/>
        <w:gridCol w:w="1669"/>
        <w:gridCol w:w="1537"/>
        <w:gridCol w:w="1669"/>
        <w:gridCol w:w="374"/>
        <w:gridCol w:w="374"/>
        <w:gridCol w:w="374"/>
        <w:gridCol w:w="374"/>
        <w:gridCol w:w="1669"/>
      </w:tblGrid>
      <w:tr w:rsidR="004370CE" w:rsidTr="004370CE">
        <w:tc>
          <w:tcPr>
            <w:tcW w:w="1537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lang w:val="fr-FR"/>
              </w:rPr>
              <w:t>5.număr</w:t>
            </w:r>
            <w:proofErr w:type="gram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total de solicitări respinse</w:t>
            </w:r>
          </w:p>
        </w:tc>
        <w:tc>
          <w:tcPr>
            <w:tcW w:w="4743" w:type="dxa"/>
            <w:gridSpan w:val="3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Motivul respingerii</w:t>
            </w:r>
          </w:p>
        </w:tc>
        <w:tc>
          <w:tcPr>
            <w:tcW w:w="4709" w:type="dxa"/>
            <w:gridSpan w:val="6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Departajate pe domenii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de interes</w:t>
            </w:r>
            <w:proofErr w:type="gram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           </w:t>
            </w:r>
          </w:p>
        </w:tc>
      </w:tr>
      <w:tr w:rsidR="004370CE" w:rsidRPr="004370CE" w:rsidTr="004370CE">
        <w:tc>
          <w:tcPr>
            <w:tcW w:w="1537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537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E</w:t>
            </w:r>
            <w:r w:rsidR="009B7D9A">
              <w:rPr>
                <w:rFonts w:ascii="Courier New" w:hAnsi="Courier New" w:cs="Courier New"/>
                <w:i/>
                <w:iCs/>
                <w:lang w:val="fr-FR"/>
              </w:rPr>
              <w:t>xceptat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, conform legii</w:t>
            </w:r>
          </w:p>
        </w:tc>
        <w:tc>
          <w:tcPr>
            <w:tcW w:w="1669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Informații inexistente</w:t>
            </w:r>
          </w:p>
        </w:tc>
        <w:tc>
          <w:tcPr>
            <w:tcW w:w="1537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</w:rPr>
            </w:pPr>
            <w:r w:rsidRPr="004370CE">
              <w:rPr>
                <w:rFonts w:ascii="Courier New" w:hAnsi="Courier New" w:cs="Courier New"/>
                <w:i/>
                <w:iCs/>
              </w:rPr>
              <w:t>Alte motive (cu precizarea acestora)</w:t>
            </w:r>
          </w:p>
        </w:tc>
        <w:tc>
          <w:tcPr>
            <w:tcW w:w="78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Utilizarea banilor publici (contracte, investiții, cheltuieli, etc.</w:t>
            </w: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A</w:t>
            </w: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B</w:t>
            </w: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</w:t>
            </w: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</w:t>
            </w: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Altele (se precizează)</w:t>
            </w:r>
          </w:p>
        </w:tc>
      </w:tr>
      <w:tr w:rsidR="004370CE" w:rsidRPr="004370CE" w:rsidTr="004370CE">
        <w:tc>
          <w:tcPr>
            <w:tcW w:w="1537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537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669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537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78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785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</w:tbl>
    <w:p w:rsidR="004370CE" w:rsidRP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4370CE" w:rsidRP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5.1 Informaţiile solicitate nefurnizate pentru motivul exceptării acestora conform legii: (enumerarea numelor documentelor/informaţiilor solicitate):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..........................................................................</w:t>
      </w: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6. Reclamaţii administrative şi plângeri în instanţă</w:t>
      </w: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274"/>
        <w:gridCol w:w="1669"/>
        <w:gridCol w:w="883"/>
        <w:gridCol w:w="1669"/>
        <w:gridCol w:w="1273"/>
        <w:gridCol w:w="1669"/>
        <w:gridCol w:w="882"/>
      </w:tblGrid>
      <w:tr w:rsidR="004370CE" w:rsidTr="009B7D9A">
        <w:tc>
          <w:tcPr>
            <w:tcW w:w="6002" w:type="dxa"/>
            <w:gridSpan w:val="4"/>
          </w:tcPr>
          <w:p w:rsidR="004370CE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6.1.</w:t>
            </w:r>
            <w:r w:rsidRPr="004370CE">
              <w:rPr>
                <w:lang w:val="fr-FR"/>
              </w:rPr>
              <w:t xml:space="preserve"> </w:t>
            </w: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Numărul de reclamaţii  administrative </w:t>
            </w: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la adresa</w:t>
            </w:r>
            <w:proofErr w:type="gram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instituţiei publice în baza Legii nr. 544/2001,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c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u modificările şi completările </w:t>
            </w: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ulterioare                           </w:t>
            </w:r>
          </w:p>
        </w:tc>
        <w:tc>
          <w:tcPr>
            <w:tcW w:w="4987" w:type="dxa"/>
            <w:gridSpan w:val="4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6.2. Numărul de plângeri în </w:t>
            </w: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instanţă la adresa instituţiei în baza </w:t>
            </w:r>
            <w:proofErr w:type="gram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Legii n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r. 544/2001, cu modificările şi</w:t>
            </w: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 completările ulterioare                   </w:t>
            </w:r>
          </w:p>
        </w:tc>
      </w:tr>
      <w:tr w:rsidR="009B7D9A" w:rsidTr="009B7D9A">
        <w:tc>
          <w:tcPr>
            <w:tcW w:w="1669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Soluționate favorabil</w:t>
            </w:r>
          </w:p>
        </w:tc>
        <w:tc>
          <w:tcPr>
            <w:tcW w:w="1359" w:type="dxa"/>
          </w:tcPr>
          <w:p w:rsidR="009B7D9A" w:rsidRDefault="009B7D9A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Respinse </w:t>
            </w:r>
          </w:p>
        </w:tc>
        <w:tc>
          <w:tcPr>
            <w:tcW w:w="1669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 curs de soluționare</w:t>
            </w:r>
          </w:p>
        </w:tc>
        <w:tc>
          <w:tcPr>
            <w:tcW w:w="1305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Total </w:t>
            </w:r>
          </w:p>
        </w:tc>
        <w:tc>
          <w:tcPr>
            <w:tcW w:w="1257" w:type="dxa"/>
          </w:tcPr>
          <w:p w:rsidR="009B7D9A" w:rsidRDefault="009B7D9A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Soluționate favorabil</w:t>
            </w:r>
          </w:p>
        </w:tc>
        <w:tc>
          <w:tcPr>
            <w:tcW w:w="1249" w:type="dxa"/>
          </w:tcPr>
          <w:p w:rsidR="009B7D9A" w:rsidRDefault="009B7D9A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Respinse </w:t>
            </w:r>
          </w:p>
        </w:tc>
        <w:tc>
          <w:tcPr>
            <w:tcW w:w="1243" w:type="dxa"/>
          </w:tcPr>
          <w:p w:rsidR="009B7D9A" w:rsidRDefault="009B7D9A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 curs de soluționare</w:t>
            </w:r>
          </w:p>
        </w:tc>
        <w:tc>
          <w:tcPr>
            <w:tcW w:w="1238" w:type="dxa"/>
          </w:tcPr>
          <w:p w:rsidR="009B7D9A" w:rsidRDefault="009B7D9A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Total </w:t>
            </w:r>
          </w:p>
        </w:tc>
      </w:tr>
      <w:tr w:rsidR="009B7D9A" w:rsidTr="009B7D9A">
        <w:tc>
          <w:tcPr>
            <w:tcW w:w="1669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359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669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305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257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249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243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238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</w:tbl>
    <w:p w:rsidR="004370CE" w:rsidRPr="007E2D07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7. Managementul procesului de comunicare a informaţiilor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interes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</w:t>
      </w:r>
    </w:p>
    <w:p w:rsidR="009B7D9A" w:rsidRDefault="009B7D9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9B7D9A" w:rsidTr="005465CF">
        <w:tc>
          <w:tcPr>
            <w:tcW w:w="10989" w:type="dxa"/>
            <w:gridSpan w:val="4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7.1. costuri </w:t>
            </w:r>
          </w:p>
        </w:tc>
      </w:tr>
      <w:tr w:rsidR="009B7D9A" w:rsidTr="009B7D9A">
        <w:tc>
          <w:tcPr>
            <w:tcW w:w="2747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Costuri totale de funcționare a compartimentului</w:t>
            </w:r>
          </w:p>
        </w:tc>
        <w:tc>
          <w:tcPr>
            <w:tcW w:w="2747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Sume încasate din serviciul de copiere</w:t>
            </w:r>
          </w:p>
        </w:tc>
        <w:tc>
          <w:tcPr>
            <w:tcW w:w="2747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Contravaloarea serviciului de copiere (lei/pagina)</w:t>
            </w:r>
          </w:p>
        </w:tc>
        <w:tc>
          <w:tcPr>
            <w:tcW w:w="2748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Care este documentul care stă la baza stabilirii contravalorii serviciului de copiere ?</w:t>
            </w:r>
          </w:p>
        </w:tc>
      </w:tr>
      <w:tr w:rsidR="009B7D9A" w:rsidTr="009B7D9A">
        <w:tc>
          <w:tcPr>
            <w:tcW w:w="2747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2747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2747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2748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</w:tbl>
    <w:p w:rsidR="009B7D9A" w:rsidRPr="007E2D07" w:rsidRDefault="009B7D9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7.2. Creşterea eficienţei accesului la informaţii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>de interes</w:t>
      </w:r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a) Instituţia dumneavoastră deţine un punct de informare/bibliotecă virtuală în care sunt publicate seturi de date de interes public ?</w:t>
      </w:r>
    </w:p>
    <w:p w:rsidR="009B7D9A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B7D9A" w:rsidTr="00E85CA6">
        <w:tc>
          <w:tcPr>
            <w:tcW w:w="567" w:type="dxa"/>
          </w:tcPr>
          <w:p w:rsidR="009B7D9A" w:rsidRDefault="00B47099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B7D9A" w:rsidRDefault="009B7D9A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DA</w:t>
            </w:r>
          </w:p>
        </w:tc>
      </w:tr>
      <w:tr w:rsidR="009B7D9A" w:rsidTr="00E85CA6">
        <w:tc>
          <w:tcPr>
            <w:tcW w:w="567" w:type="dxa"/>
          </w:tcPr>
          <w:p w:rsidR="009B7D9A" w:rsidRDefault="009B7D9A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B7D9A" w:rsidRDefault="009B7D9A" w:rsidP="00E85C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NU</w:t>
            </w:r>
          </w:p>
        </w:tc>
      </w:tr>
    </w:tbl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b) Enumeraţi punctele pe care le consideraţi necesar a fi îmbunătăţite la nivelul instituţiei dumneavoastră pentru creşterea eficienţei procesului de asigurare a accesului la informaţii de interes public:</w:t>
      </w:r>
    </w:p>
    <w:p w:rsidR="009B7D9A" w:rsidRPr="007E2D07" w:rsidRDefault="009B7D9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9B7D9A" w:rsidTr="009B7D9A">
        <w:tc>
          <w:tcPr>
            <w:tcW w:w="10989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</w:tbl>
    <w:p w:rsidR="009B7D9A" w:rsidRDefault="009B7D9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9B7D9A" w:rsidRDefault="007D49A1" w:rsidP="009B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c) Enumeraţi măsurile luate pentru îmbunătăţirea procesului de asigurare a accesului la informaţii de interes public:</w:t>
      </w:r>
      <w:r w:rsidR="009B7D9A">
        <w:rPr>
          <w:rFonts w:ascii="Courier New" w:hAnsi="Courier New" w:cs="Courier New"/>
          <w:i/>
          <w:iCs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9B7D9A" w:rsidTr="009B7D9A">
        <w:tc>
          <w:tcPr>
            <w:tcW w:w="10989" w:type="dxa"/>
          </w:tcPr>
          <w:p w:rsidR="009B7D9A" w:rsidRDefault="009B7D9A">
            <w:pPr>
              <w:rPr>
                <w:lang w:val="fr-FR"/>
              </w:rPr>
            </w:pPr>
          </w:p>
        </w:tc>
      </w:tr>
    </w:tbl>
    <w:p w:rsidR="006C63E5" w:rsidRPr="006C63E5" w:rsidRDefault="006C63E5" w:rsidP="000B348C">
      <w:pPr>
        <w:rPr>
          <w:lang w:val="fr-FR"/>
        </w:rPr>
      </w:pPr>
    </w:p>
    <w:sectPr w:rsidR="006C63E5" w:rsidRPr="006C63E5" w:rsidSect="00995F38">
      <w:pgSz w:w="11906" w:h="16838"/>
      <w:pgMar w:top="851" w:right="424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2AEF"/>
    <w:multiLevelType w:val="hybridMultilevel"/>
    <w:tmpl w:val="B25C1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733"/>
    <w:rsid w:val="00095733"/>
    <w:rsid w:val="000B348C"/>
    <w:rsid w:val="004223B2"/>
    <w:rsid w:val="004370CE"/>
    <w:rsid w:val="004725ED"/>
    <w:rsid w:val="006C63E5"/>
    <w:rsid w:val="006C7DC2"/>
    <w:rsid w:val="007D49A1"/>
    <w:rsid w:val="00995F38"/>
    <w:rsid w:val="009B7D9A"/>
    <w:rsid w:val="00A43A5D"/>
    <w:rsid w:val="00B47099"/>
    <w:rsid w:val="00D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 Cecan</dc:creator>
  <cp:keywords/>
  <dc:description/>
  <cp:lastModifiedBy>Secretar Zagar</cp:lastModifiedBy>
  <cp:revision>6</cp:revision>
  <dcterms:created xsi:type="dcterms:W3CDTF">2018-02-07T08:07:00Z</dcterms:created>
  <dcterms:modified xsi:type="dcterms:W3CDTF">2019-01-22T12:10:00Z</dcterms:modified>
</cp:coreProperties>
</file>